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77" w:rsidRPr="00C17D77" w:rsidRDefault="00C17D77" w:rsidP="00C17D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7D77">
        <w:rPr>
          <w:rFonts w:ascii="Times New Roman" w:hAnsi="Times New Roman" w:cs="Times New Roman"/>
          <w:b/>
          <w:sz w:val="28"/>
          <w:szCs w:val="28"/>
        </w:rPr>
        <w:t>Подпрограмма 4 «Развитие системы оценки качества образования и информационной прозрачности системы образования»</w:t>
      </w:r>
    </w:p>
    <w:p w:rsidR="00C17D77" w:rsidRDefault="00C17D77" w:rsidP="00310C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C87" w:rsidRDefault="00310C87" w:rsidP="00310C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10C87">
        <w:rPr>
          <w:rFonts w:ascii="Times New Roman" w:hAnsi="Times New Roman" w:cs="Times New Roman"/>
          <w:b/>
          <w:sz w:val="28"/>
          <w:szCs w:val="28"/>
          <w:u w:val="single"/>
        </w:rPr>
        <w:t>Раздел 2 отчета. Результаты реализации мероприятий в разрезе подпро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грамм государственной программы</w:t>
      </w:r>
    </w:p>
    <w:p w:rsidR="00310C87" w:rsidRDefault="00310C87" w:rsidP="00310C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C87" w:rsidRDefault="00310C87" w:rsidP="00310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902F4" w:rsidRDefault="006902F4" w:rsidP="00347719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по </w:t>
      </w:r>
      <w:r w:rsidRPr="006902F4">
        <w:rPr>
          <w:rFonts w:ascii="Times New Roman" w:hAnsi="Times New Roman" w:cs="Times New Roman"/>
          <w:sz w:val="28"/>
          <w:szCs w:val="28"/>
        </w:rPr>
        <w:t>включению потребителей образовательны</w:t>
      </w:r>
      <w:r w:rsidR="00347719">
        <w:rPr>
          <w:rFonts w:ascii="Times New Roman" w:hAnsi="Times New Roman" w:cs="Times New Roman"/>
          <w:sz w:val="28"/>
          <w:szCs w:val="28"/>
        </w:rPr>
        <w:t xml:space="preserve">х услуг в оценку деятельности </w:t>
      </w:r>
      <w:r w:rsidRPr="006902F4">
        <w:rPr>
          <w:rFonts w:ascii="Times New Roman" w:hAnsi="Times New Roman" w:cs="Times New Roman"/>
          <w:sz w:val="28"/>
          <w:szCs w:val="28"/>
        </w:rPr>
        <w:t xml:space="preserve">системы образования через развитие механизмов внешней оценки качества образования и государственно-общественного управления </w:t>
      </w:r>
      <w:r>
        <w:rPr>
          <w:rFonts w:ascii="Times New Roman" w:hAnsi="Times New Roman" w:cs="Times New Roman"/>
          <w:sz w:val="28"/>
          <w:szCs w:val="28"/>
        </w:rPr>
        <w:t>продолжен</w:t>
      </w:r>
      <w:r w:rsidR="00965852">
        <w:rPr>
          <w:rFonts w:ascii="Times New Roman" w:hAnsi="Times New Roman" w:cs="Times New Roman"/>
          <w:sz w:val="28"/>
          <w:szCs w:val="28"/>
        </w:rPr>
        <w:t xml:space="preserve">о использование модели и технологии по оценке качества общего образования, предполагающая изучение удовлетворенности потребителей качеством образовательных услуг. </w:t>
      </w:r>
      <w:r w:rsidR="00347719">
        <w:rPr>
          <w:rFonts w:ascii="Times New Roman" w:hAnsi="Times New Roman" w:cs="Times New Roman"/>
          <w:sz w:val="28"/>
          <w:szCs w:val="28"/>
        </w:rPr>
        <w:t xml:space="preserve">В 2015 году  </w:t>
      </w:r>
      <w:r w:rsidR="000A0186">
        <w:rPr>
          <w:rFonts w:ascii="Times New Roman" w:hAnsi="Times New Roman" w:cs="Times New Roman"/>
          <w:sz w:val="28"/>
          <w:szCs w:val="28"/>
        </w:rPr>
        <w:t>социологические исследования</w:t>
      </w:r>
      <w:r w:rsidR="00347719">
        <w:rPr>
          <w:rFonts w:ascii="Times New Roman" w:hAnsi="Times New Roman" w:cs="Times New Roman"/>
          <w:sz w:val="28"/>
          <w:szCs w:val="28"/>
        </w:rPr>
        <w:t xml:space="preserve"> мнения потребителей о качестве общего образования </w:t>
      </w:r>
      <w:r w:rsidR="000A0186">
        <w:rPr>
          <w:rFonts w:ascii="Times New Roman" w:hAnsi="Times New Roman" w:cs="Times New Roman"/>
          <w:sz w:val="28"/>
          <w:szCs w:val="28"/>
        </w:rPr>
        <w:t>проводились во всех школах, гд</w:t>
      </w:r>
      <w:r w:rsidR="00B27F52">
        <w:rPr>
          <w:rFonts w:ascii="Times New Roman" w:hAnsi="Times New Roman" w:cs="Times New Roman"/>
          <w:sz w:val="28"/>
          <w:szCs w:val="28"/>
        </w:rPr>
        <w:t>е</w:t>
      </w:r>
      <w:r w:rsidR="000A0186">
        <w:rPr>
          <w:rFonts w:ascii="Times New Roman" w:hAnsi="Times New Roman" w:cs="Times New Roman"/>
          <w:sz w:val="28"/>
          <w:szCs w:val="28"/>
        </w:rPr>
        <w:t xml:space="preserve"> проводилось исследование качества образования. В рамках данных социологических исследований </w:t>
      </w:r>
      <w:r w:rsidR="00347719">
        <w:rPr>
          <w:rFonts w:ascii="Times New Roman" w:hAnsi="Times New Roman" w:cs="Times New Roman"/>
          <w:sz w:val="28"/>
          <w:szCs w:val="28"/>
        </w:rPr>
        <w:t>проведены групповые анкетные опросы обучающихся и их родителей.</w:t>
      </w:r>
    </w:p>
    <w:p w:rsidR="000A0186" w:rsidRPr="00921307" w:rsidRDefault="000A0186" w:rsidP="000A0186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Также ведется работа по развитию общественного участия в управлении образованием и повышении качества образования. В 2015 году в 100 % образовательных организаций Нижегородской области созданы органы государственно-общественного управления образованием.</w:t>
      </w:r>
    </w:p>
    <w:p w:rsidR="000A0186" w:rsidRDefault="000A0186" w:rsidP="000A0186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Обеспечена информационная прозрачность системы образования. Все общеобразовательные организации региона размещают на официальных сайтах в сети «Интернет» информацию согласно статье 29 Федерального закона от 29.12.2012 № 273-ФЗ «Об образовании в Российской Федерации» и Постановлению Правительства Российской федерации от 10.07.2013 № 582.</w:t>
      </w:r>
    </w:p>
    <w:p w:rsidR="008279C7" w:rsidRDefault="009F1FBC" w:rsidP="009F1FBC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реализации мероприятия по формированию культуры оценки качества образования на уровне региона, ОМСУ и отдельных организаций через повышение квалификационного уровня кадров образовательных организаций разработаны следующие модульные программы повышения квалификации руководителей образовательных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организаций:</w:t>
      </w:r>
    </w:p>
    <w:p w:rsidR="008279C7" w:rsidRDefault="008279C7" w:rsidP="009F1FBC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«Основы квалитологии»;</w:t>
      </w:r>
    </w:p>
    <w:p w:rsidR="008279C7" w:rsidRDefault="009F1FBC" w:rsidP="009F1FBC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«Организация работы руководителей образовательных организаций</w:t>
      </w:r>
      <w:r w:rsidR="008279C7">
        <w:rPr>
          <w:rFonts w:ascii="Times New Roman" w:hAnsi="Times New Roman" w:cs="Times New Roman"/>
          <w:sz w:val="28"/>
          <w:szCs w:val="28"/>
        </w:rPr>
        <w:t xml:space="preserve"> по оценке качества образования в условиях введения ФГОС»;</w:t>
      </w:r>
    </w:p>
    <w:p w:rsidR="009F1FBC" w:rsidRDefault="008279C7" w:rsidP="009F1FBC">
      <w:pPr>
        <w:pStyle w:val="ConsPlusNormal"/>
        <w:spacing w:line="31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«Формирование квалиметрической компетенции руководителя образовательной организации в </w:t>
      </w:r>
      <w:r w:rsidR="00C17D77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реализации ФГОС».</w:t>
      </w:r>
    </w:p>
    <w:p w:rsidR="008279C7" w:rsidRDefault="008279C7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1307">
        <w:rPr>
          <w:rFonts w:ascii="Times New Roman" w:hAnsi="Times New Roman" w:cs="Times New Roman"/>
          <w:sz w:val="28"/>
          <w:szCs w:val="28"/>
        </w:rPr>
        <w:t>опросы квалиметрической компетенции включены в содержание темы "Современные подходы к оценке качества образования" в рамках надпредметного инвариантного модуля (общепрофессиональные дисциплины) для всех категорий педагогических работников, проходящих квалификационные курсы на базе ГБОУ ДПО НИРО.</w:t>
      </w:r>
    </w:p>
    <w:p w:rsidR="008279C7" w:rsidRDefault="008279C7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2015 году проведен научно-практический семинар для руководителей муниципальных методических служб, методистов по дошкольному и среднему общему образованию «Независимая оценка качества образования: от социального заказа к практической реализации».</w:t>
      </w:r>
    </w:p>
    <w:p w:rsidR="008279C7" w:rsidRDefault="008279C7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79C7">
        <w:rPr>
          <w:rFonts w:ascii="Times New Roman" w:hAnsi="Times New Roman" w:cs="Times New Roman"/>
          <w:sz w:val="28"/>
          <w:szCs w:val="28"/>
        </w:rPr>
        <w:t>В Нижегородской области создается система мониторингов в области образования и социализации, развивается единая система статистики образования.</w:t>
      </w:r>
    </w:p>
    <w:p w:rsidR="00C41896" w:rsidRPr="00921307" w:rsidRDefault="00C41896" w:rsidP="00C41896">
      <w:pPr>
        <w:shd w:val="clear" w:color="auto" w:fill="FFFFFF"/>
        <w:tabs>
          <w:tab w:val="left" w:pos="1176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В 2015 году проведены следующие мониторинги:</w:t>
      </w:r>
    </w:p>
    <w:p w:rsidR="00C41896" w:rsidRPr="00921307" w:rsidRDefault="00C41896" w:rsidP="00C41896">
      <w:pPr>
        <w:shd w:val="clear" w:color="auto" w:fill="FFFFFF"/>
        <w:tabs>
          <w:tab w:val="left" w:pos="1176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- мониторинга учебных достижений обучающихся государственных бюджетных образовательных учреждений среднего профессионального образования педагогического профиля по предметам общеобразовательного цикла, по английскому языку (приказ от 06.03.2015 № 657);</w:t>
      </w:r>
    </w:p>
    <w:p w:rsidR="00C41896" w:rsidRPr="00921307" w:rsidRDefault="00C41896" w:rsidP="00C41896">
      <w:pPr>
        <w:shd w:val="clear" w:color="auto" w:fill="FFFFFF"/>
        <w:tabs>
          <w:tab w:val="left" w:pos="1176"/>
        </w:tabs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- мониторинг учебных достижений по математике обучающихся 5, 6, 7, 8, 10 классов образовательных организаций Нижегородской области (апрель, 2014-2015 уч.года; октябрь 2015-2016 уч.года) (приказ от 09.09.2014 № 303а, приказ от 08.09.2015 № 3587);</w:t>
      </w:r>
    </w:p>
    <w:p w:rsidR="00C41896" w:rsidRPr="00921307" w:rsidRDefault="00C41896" w:rsidP="00C41896">
      <w:pPr>
        <w:pStyle w:val="9"/>
        <w:spacing w:before="0"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lastRenderedPageBreak/>
        <w:t>- диагностика учебных достижений обучающихся 10 классов гимназий города Нижнего Новгорода по обществознанию (приказ от 09.10.2015 № 3999);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- диагностика учебных достижений обучающихся государственных бюджетных образовательных учреждений кадетских школ-интернатов Нижегородской области (приказ от 14.07.2015 № 2849);</w:t>
      </w:r>
    </w:p>
    <w:p w:rsidR="00C41896" w:rsidRPr="00921307" w:rsidRDefault="00C41896" w:rsidP="00C41896">
      <w:pPr>
        <w:pStyle w:val="a3"/>
        <w:tabs>
          <w:tab w:val="clear" w:pos="360"/>
          <w:tab w:val="left" w:pos="709"/>
        </w:tabs>
        <w:spacing w:line="312" w:lineRule="auto"/>
        <w:ind w:firstLine="720"/>
        <w:jc w:val="both"/>
        <w:rPr>
          <w:b w:val="0"/>
          <w:bCs w:val="0"/>
        </w:rPr>
      </w:pPr>
      <w:r w:rsidRPr="00921307">
        <w:t xml:space="preserve">- </w:t>
      </w:r>
      <w:r w:rsidRPr="00921307">
        <w:rPr>
          <w:b w:val="0"/>
          <w:bCs w:val="0"/>
        </w:rPr>
        <w:t>мониторинг качества начального общего образования в образовательных организациях Нижегородской области в 2014-2015 учебном году (приказ от 27.11.2014 № 2739).</w:t>
      </w:r>
    </w:p>
    <w:p w:rsidR="00C41896" w:rsidRPr="00921307" w:rsidRDefault="00C41896" w:rsidP="00C41896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21307">
        <w:rPr>
          <w:rFonts w:ascii="Times New Roman" w:hAnsi="Times New Roman" w:cs="Times New Roman"/>
          <w:sz w:val="28"/>
          <w:szCs w:val="28"/>
        </w:rPr>
        <w:t>ттестация педагогических работников осуществляется в соответствии с приказом министерства образования Нижегородской области от 20.10.2014      № 2307 «Об организации аттестации педагогических работников государственных и муниципальных организаций, осуществляющих образовательную деятельность, находящихся в ведении органов, осуществляющих управление в сфере образования, и частных организаций, осуществляющих образовательную деятельность».</w:t>
      </w:r>
    </w:p>
    <w:p w:rsidR="00C41896" w:rsidRPr="00921307" w:rsidRDefault="00C41896" w:rsidP="00C41896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>В 2015 году аттестовано</w:t>
      </w:r>
      <w:r w:rsidR="00B27F52">
        <w:rPr>
          <w:rFonts w:ascii="Times New Roman" w:hAnsi="Times New Roman" w:cs="Times New Roman"/>
          <w:sz w:val="28"/>
          <w:szCs w:val="28"/>
        </w:rPr>
        <w:t xml:space="preserve"> 13 314 педагогических работников</w:t>
      </w:r>
      <w:r w:rsidRPr="00921307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Нижегородской области. Из них 3 520 педагогов аттестованы на высшую квалификационную категорию. Доля педагогических работников с высшей квалификационной категорией в общей численности аттестованных педагогических работников в 2015 году составила 21 %.  </w:t>
      </w:r>
    </w:p>
    <w:p w:rsidR="00C41896" w:rsidRDefault="00C41896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Нижегородская область регулярно участвует в международных сопоставительных исследованиях качества образования.</w:t>
      </w:r>
    </w:p>
    <w:p w:rsidR="00C41896" w:rsidRPr="00921307" w:rsidRDefault="00C41896" w:rsidP="00C41896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 xml:space="preserve">В апреле 2015 года проведено тестирование и анкетирование обучающихся в рамках международных программ по оценке качества образования 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921307">
        <w:rPr>
          <w:rFonts w:ascii="Times New Roman" w:hAnsi="Times New Roman" w:cs="Times New Roman"/>
          <w:sz w:val="28"/>
          <w:szCs w:val="28"/>
        </w:rPr>
        <w:t xml:space="preserve">-2015 («Оценка общеобразовательных достижений 15-летних обучающихся») и 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Pr="00921307">
        <w:rPr>
          <w:rFonts w:ascii="Times New Roman" w:hAnsi="Times New Roman" w:cs="Times New Roman"/>
          <w:sz w:val="28"/>
          <w:szCs w:val="28"/>
        </w:rPr>
        <w:t>-2015 (Сравнительное исследование качества математического и естественнонаучного образования» в 4, 8 и 11 классах).</w:t>
      </w:r>
    </w:p>
    <w:p w:rsidR="00C41896" w:rsidRPr="00921307" w:rsidRDefault="00C41896" w:rsidP="00C4189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 xml:space="preserve">Участники исследований </w:t>
      </w:r>
    </w:p>
    <w:p w:rsidR="00C41896" w:rsidRPr="00921307" w:rsidRDefault="00C41896" w:rsidP="00C4189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lastRenderedPageBreak/>
        <w:t xml:space="preserve">В исследовании 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Pr="00921307">
        <w:rPr>
          <w:rFonts w:ascii="Times New Roman" w:hAnsi="Times New Roman" w:cs="Times New Roman"/>
          <w:sz w:val="28"/>
          <w:szCs w:val="28"/>
        </w:rPr>
        <w:t>-2015 приняли участие: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Pr="00921307">
        <w:rPr>
          <w:rFonts w:ascii="Times New Roman" w:hAnsi="Times New Roman" w:cs="Times New Roman"/>
          <w:sz w:val="28"/>
          <w:szCs w:val="28"/>
        </w:rPr>
        <w:t xml:space="preserve"> - 4 класс: 4 общеобразовательные организации, 4 класса, 107 обучающихся;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Pr="00921307">
        <w:rPr>
          <w:rFonts w:ascii="Times New Roman" w:hAnsi="Times New Roman" w:cs="Times New Roman"/>
          <w:sz w:val="28"/>
          <w:szCs w:val="28"/>
        </w:rPr>
        <w:t xml:space="preserve"> - 8 класс: 4 общеобразовательные организации, 4 класса, 82 обучающихся;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Pr="00921307">
        <w:rPr>
          <w:rFonts w:ascii="Times New Roman" w:hAnsi="Times New Roman" w:cs="Times New Roman"/>
          <w:sz w:val="28"/>
          <w:szCs w:val="28"/>
        </w:rPr>
        <w:t xml:space="preserve"> - 11 класс: 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  <w:u w:val="single"/>
        </w:rPr>
        <w:t>углубленная математика</w:t>
      </w:r>
      <w:r w:rsidRPr="00921307">
        <w:rPr>
          <w:rFonts w:ascii="Times New Roman" w:hAnsi="Times New Roman" w:cs="Times New Roman"/>
          <w:sz w:val="28"/>
          <w:szCs w:val="28"/>
        </w:rPr>
        <w:t xml:space="preserve"> - 10 общеобразовательных организаций, 11 классов, 260 обучающийся;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  <w:u w:val="single"/>
        </w:rPr>
        <w:t>углубленная физика</w:t>
      </w:r>
      <w:r w:rsidRPr="00921307">
        <w:rPr>
          <w:rFonts w:ascii="Times New Roman" w:hAnsi="Times New Roman" w:cs="Times New Roman"/>
          <w:sz w:val="28"/>
          <w:szCs w:val="28"/>
        </w:rPr>
        <w:t xml:space="preserve"> - 7 общеобразовательных организаций, 7 классов, 138 обучающихся.</w:t>
      </w:r>
    </w:p>
    <w:p w:rsidR="00C41896" w:rsidRPr="00921307" w:rsidRDefault="00C41896" w:rsidP="00C41896">
      <w:pPr>
        <w:spacing w:after="0"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1307">
        <w:rPr>
          <w:rFonts w:ascii="Times New Roman" w:hAnsi="Times New Roman" w:cs="Times New Roman"/>
          <w:sz w:val="28"/>
          <w:szCs w:val="28"/>
        </w:rPr>
        <w:t xml:space="preserve">В исследовании 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921307">
        <w:rPr>
          <w:rFonts w:ascii="Times New Roman" w:hAnsi="Times New Roman" w:cs="Times New Roman"/>
          <w:sz w:val="28"/>
          <w:szCs w:val="28"/>
        </w:rPr>
        <w:t>-2015 приняли участие: 6 общеобразовательных организаций, 175 обучающихся.</w:t>
      </w:r>
    </w:p>
    <w:p w:rsidR="00C41896" w:rsidRDefault="00C41896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1896" w:rsidRDefault="00C41896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1896" w:rsidRDefault="00C41896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41896" w:rsidRDefault="00C41896" w:rsidP="008279C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17D77" w:rsidRDefault="00C17D7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 Сведения о степени выполнения мероприятий</w:t>
      </w: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4. «Развитие системы оценки качества образования и информационной прозрачности системы образования» Государственной программы «Развитие образования Нижегородской области» </w:t>
      </w: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355" w:type="dxa"/>
        <w:tblLook w:val="04A0"/>
      </w:tblPr>
      <w:tblGrid>
        <w:gridCol w:w="534"/>
        <w:gridCol w:w="2835"/>
        <w:gridCol w:w="1559"/>
        <w:gridCol w:w="1190"/>
        <w:gridCol w:w="1190"/>
        <w:gridCol w:w="1190"/>
        <w:gridCol w:w="1190"/>
        <w:gridCol w:w="1736"/>
        <w:gridCol w:w="1336"/>
        <w:gridCol w:w="1271"/>
        <w:gridCol w:w="1324"/>
      </w:tblGrid>
      <w:tr w:rsidR="00C17D77" w:rsidRPr="00D01FEE" w:rsidTr="00434E48">
        <w:tc>
          <w:tcPr>
            <w:tcW w:w="534" w:type="dxa"/>
            <w:vMerge w:val="restart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 подпрограмм, показателей (индикаторов)</w:t>
            </w:r>
          </w:p>
        </w:tc>
        <w:tc>
          <w:tcPr>
            <w:tcW w:w="1559" w:type="dxa"/>
            <w:vMerge w:val="restart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380" w:type="dxa"/>
            <w:gridSpan w:val="2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Плановый срок</w:t>
            </w:r>
          </w:p>
        </w:tc>
        <w:tc>
          <w:tcPr>
            <w:tcW w:w="2380" w:type="dxa"/>
            <w:gridSpan w:val="2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Фактический срок</w:t>
            </w:r>
          </w:p>
        </w:tc>
        <w:tc>
          <w:tcPr>
            <w:tcW w:w="3072" w:type="dxa"/>
            <w:gridSpan w:val="2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Непосредственные результаты</w:t>
            </w:r>
          </w:p>
        </w:tc>
        <w:tc>
          <w:tcPr>
            <w:tcW w:w="1271" w:type="dxa"/>
            <w:vMerge w:val="restart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Степень исполнения, % (для граф 8,9)</w:t>
            </w:r>
          </w:p>
        </w:tc>
        <w:tc>
          <w:tcPr>
            <w:tcW w:w="1324" w:type="dxa"/>
            <w:vMerge w:val="restart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Проблемы, возникшие в ходе реализации мероприятия</w:t>
            </w:r>
          </w:p>
        </w:tc>
      </w:tr>
      <w:tr w:rsidR="00C17D77" w:rsidRPr="00D01FEE" w:rsidTr="00434E48">
        <w:tc>
          <w:tcPr>
            <w:tcW w:w="534" w:type="dxa"/>
            <w:vMerge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Запланированные значения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FEE">
              <w:rPr>
                <w:rFonts w:ascii="Times New Roman" w:hAnsi="Times New Roman" w:cs="Times New Roman"/>
                <w:sz w:val="20"/>
                <w:szCs w:val="20"/>
              </w:rPr>
              <w:t>Достигнутые значения</w:t>
            </w:r>
          </w:p>
        </w:tc>
        <w:tc>
          <w:tcPr>
            <w:tcW w:w="1271" w:type="dxa"/>
            <w:vMerge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vMerge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6" w:type="dxa"/>
            <w:gridSpan w:val="9"/>
          </w:tcPr>
          <w:p w:rsidR="00C17D77" w:rsidRPr="00D01FEE" w:rsidRDefault="00C17D77" w:rsidP="00434E48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4 "Развитие системы оценки качества образования и информационной прозрачности системы образования"  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 Развитие механизмов обратной связи с потребителями образовательных услуг</w:t>
            </w:r>
          </w:p>
        </w:tc>
        <w:tc>
          <w:tcPr>
            <w:tcW w:w="1559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ЦМКО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ОМСУ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ОУО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&lt;**&gt;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 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ОО</w:t>
            </w:r>
          </w:p>
        </w:tc>
        <w:tc>
          <w:tcPr>
            <w:tcW w:w="1559" w:type="dxa"/>
          </w:tcPr>
          <w:p w:rsidR="00C17D77" w:rsidRPr="007C3EE3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ЦМКО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ОМСУ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ОУО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ОО</w:t>
            </w:r>
            <w:r w:rsidRPr="007C3EE3">
              <w:rPr>
                <w:rFonts w:ascii="Times New Roman" w:hAnsi="Times New Roman" w:cs="Times New Roman"/>
                <w:sz w:val="20"/>
                <w:szCs w:val="20"/>
              </w:rPr>
              <w:t xml:space="preserve"> &lt;**&gt;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 Развитие институтов общественного участия в управлении образованием и повышении качества образования</w:t>
            </w:r>
          </w:p>
        </w:tc>
        <w:tc>
          <w:tcPr>
            <w:tcW w:w="1559" w:type="dxa"/>
          </w:tcPr>
          <w:p w:rsidR="00C17D77" w:rsidRPr="007C3EE3" w:rsidRDefault="00C17D77" w:rsidP="00434E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МОНО, НИРО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ОМСУ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ОУО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&lt;**&gt;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1.2.1 Число уровней общего образования, а которых реализуются механизмы внешней оценки качества образования </w:t>
            </w:r>
          </w:p>
        </w:tc>
        <w:tc>
          <w:tcPr>
            <w:tcW w:w="1559" w:type="dxa"/>
          </w:tcPr>
          <w:p w:rsidR="00C17D77" w:rsidRPr="007C3EE3" w:rsidRDefault="00C17D77" w:rsidP="00434E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МОНО, НИРО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ОМСУ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ОУО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&lt;**&gt;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 Формирование региональной системы оценки качества образования через развитие инструментов оценки результатов образования в ОБОО, разработка и реализация программ повышения квалификации в области педагогических измерений</w:t>
            </w:r>
          </w:p>
        </w:tc>
        <w:tc>
          <w:tcPr>
            <w:tcW w:w="1559" w:type="dxa"/>
          </w:tcPr>
          <w:p w:rsidR="00C17D77" w:rsidRPr="007C3EE3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МОНО, НИРО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 Реализация программ повышения квалификации</w:t>
            </w:r>
          </w:p>
        </w:tc>
        <w:tc>
          <w:tcPr>
            <w:tcW w:w="1559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МОНО, НИРО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 Организация мониторинга качества образования и повышения квалификационного уровня работников образования  на базе государственного задания</w:t>
            </w:r>
          </w:p>
        </w:tc>
        <w:tc>
          <w:tcPr>
            <w:tcW w:w="1559" w:type="dxa"/>
          </w:tcPr>
          <w:p w:rsidR="00C17D77" w:rsidRPr="0096545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ЦМКО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</w:p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</w:p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2.2.1 Доля педагогических работников с высшей квалификационной категорией в общей численности аттестованных педагогических работников</w:t>
            </w:r>
          </w:p>
        </w:tc>
        <w:tc>
          <w:tcPr>
            <w:tcW w:w="1559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ЦМКО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21 %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21%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835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 Количество областных мониторингов предметной подготовки обучающихся Нижегородской области</w:t>
            </w:r>
          </w:p>
        </w:tc>
        <w:tc>
          <w:tcPr>
            <w:tcW w:w="1559" w:type="dxa"/>
          </w:tcPr>
          <w:p w:rsidR="00C17D77" w:rsidRPr="00D01FEE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ЦМКО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&lt;*&gt;</w:t>
            </w: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C17D77" w:rsidRPr="00D025A8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3.1Участие в международных исследованиях качества образования (в том числе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PISA</w:t>
            </w:r>
            <w:r w:rsidRPr="00965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NIMSS</w:t>
            </w:r>
            <w:r w:rsidRPr="009654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сопоставительных исследованиях качества общего и профессионального образования: оценка читательской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выпускников ОО, освоивших программу начального общего образования,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PIRLS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(2015-2020 гг.), оценка качества математического и естественно-научного образования в ОО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TIMSS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(2015-2020 гг.), оценка функциональной грамотности обучающихся 15-летнего возраста, обучающихся в ОО и ПОО,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PISA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(2015-2020 гг)</w:t>
            </w:r>
          </w:p>
        </w:tc>
        <w:tc>
          <w:tcPr>
            <w:tcW w:w="1559" w:type="dxa"/>
          </w:tcPr>
          <w:p w:rsidR="00C17D77" w:rsidRPr="00D025A8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МОНО, НИРО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1FEE" w:rsidTr="00434E48">
        <w:tc>
          <w:tcPr>
            <w:tcW w:w="534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835" w:type="dxa"/>
          </w:tcPr>
          <w:p w:rsid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3.1.1 Число международных сопоставительных исследований качества образования, в которых Нижегородская область участвует на регулярной основе</w:t>
            </w:r>
          </w:p>
        </w:tc>
        <w:tc>
          <w:tcPr>
            <w:tcW w:w="1559" w:type="dxa"/>
          </w:tcPr>
          <w:p w:rsid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&lt;**&gt;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36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1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17D77" w:rsidRPr="00D01FEE" w:rsidTr="00434E48">
        <w:tc>
          <w:tcPr>
            <w:tcW w:w="534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 Развитие информационной инфраструктуры системы образования</w:t>
            </w:r>
          </w:p>
        </w:tc>
        <w:tc>
          <w:tcPr>
            <w:tcW w:w="1559" w:type="dxa"/>
          </w:tcPr>
          <w:p w:rsidR="00C17D77" w:rsidRPr="00D025A8" w:rsidRDefault="00C17D77" w:rsidP="00434E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5A8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90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6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6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</w:tcPr>
          <w:p w:rsid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D025A8" w:rsidTr="00434E48">
        <w:tc>
          <w:tcPr>
            <w:tcW w:w="534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2835" w:type="dxa"/>
          </w:tcPr>
          <w:p w:rsidR="00C17D77" w:rsidRPr="00D025A8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ОО</w:t>
            </w:r>
          </w:p>
        </w:tc>
        <w:tc>
          <w:tcPr>
            <w:tcW w:w="1559" w:type="dxa"/>
          </w:tcPr>
          <w:p w:rsidR="00C17D77" w:rsidRPr="00D025A8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МОНО, НИРО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ЦМКО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ОМСУ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&lt;**&gt;</w:t>
            </w: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96545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17D77" w:rsidRPr="00D01FEE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36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271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324" w:type="dxa"/>
          </w:tcPr>
          <w:p w:rsidR="00C17D77" w:rsidRPr="00D025A8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17D77" w:rsidRDefault="00C17D77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7D77" w:rsidRDefault="00C17D77" w:rsidP="00C4591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7D77" w:rsidRDefault="00C17D77" w:rsidP="00C4591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17D77" w:rsidRDefault="00C17D77" w:rsidP="00C4591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41896" w:rsidRPr="00C45917" w:rsidRDefault="00C41896" w:rsidP="00C45917">
      <w:pPr>
        <w:shd w:val="clear" w:color="auto" w:fill="FFFFFF"/>
        <w:tabs>
          <w:tab w:val="left" w:pos="1176"/>
        </w:tabs>
        <w:spacing w:after="0" w:line="288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591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Раздел 3. Итоги реализации госуд</w:t>
      </w:r>
      <w:r w:rsidR="00C45917" w:rsidRPr="00C45917">
        <w:rPr>
          <w:rFonts w:ascii="Times New Roman" w:hAnsi="Times New Roman" w:cs="Times New Roman"/>
          <w:b/>
          <w:sz w:val="28"/>
          <w:szCs w:val="28"/>
          <w:u w:val="single"/>
        </w:rPr>
        <w:t>арственной программы, достигнутые за отчетный год</w:t>
      </w:r>
    </w:p>
    <w:p w:rsidR="008279C7" w:rsidRDefault="008279C7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917" w:rsidRDefault="00C45917" w:rsidP="00C459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Подпрограммой 4 «Развитие системы оценки качества образования и информационной прозрачности системы образования» предусмотрены 2 индикатора достижения цели и 2 непосредственных результата.</w:t>
      </w:r>
    </w:p>
    <w:p w:rsidR="00C45917" w:rsidRDefault="00C45917" w:rsidP="00C459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Индикаторы и непос</w:t>
      </w:r>
      <w:r w:rsidR="00C17D77">
        <w:rPr>
          <w:rFonts w:ascii="Times New Roman" w:hAnsi="Times New Roman" w:cs="Times New Roman"/>
          <w:sz w:val="28"/>
          <w:szCs w:val="28"/>
        </w:rPr>
        <w:t>редственных результаты достигнут</w:t>
      </w:r>
      <w:r>
        <w:rPr>
          <w:rFonts w:ascii="Times New Roman" w:hAnsi="Times New Roman" w:cs="Times New Roman"/>
          <w:sz w:val="28"/>
          <w:szCs w:val="28"/>
        </w:rPr>
        <w:t>ы в полном объеме:</w:t>
      </w:r>
    </w:p>
    <w:p w:rsidR="00C45917" w:rsidRDefault="00C45917" w:rsidP="00C459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Индикатор 1. </w:t>
      </w:r>
      <w:r w:rsidRPr="00C45917">
        <w:rPr>
          <w:rFonts w:ascii="Times New Roman" w:hAnsi="Times New Roman" w:cs="Times New Roman"/>
          <w:sz w:val="28"/>
          <w:szCs w:val="28"/>
        </w:rPr>
        <w:t>Удельный вес числа ОО, в которых созданы органы коллегиального управления с участием общественности (родители, работодатели), в общем числе ОО</w:t>
      </w:r>
      <w:r>
        <w:rPr>
          <w:rFonts w:ascii="Times New Roman" w:hAnsi="Times New Roman" w:cs="Times New Roman"/>
          <w:sz w:val="28"/>
          <w:szCs w:val="28"/>
        </w:rPr>
        <w:t xml:space="preserve"> составил 100 %.</w:t>
      </w:r>
    </w:p>
    <w:p w:rsidR="00C45917" w:rsidRDefault="00C45917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Индикатор 2. </w:t>
      </w:r>
      <w:r w:rsidRPr="00C45917">
        <w:rPr>
          <w:rFonts w:ascii="Times New Roman" w:hAnsi="Times New Roman" w:cs="Times New Roman"/>
          <w:sz w:val="28"/>
          <w:szCs w:val="28"/>
        </w:rPr>
        <w:t>Удельный вес числа ОО, обеспечивающих предоставление нормативно закрепленного перечня сведений о своей деятельности на официальных сайтах, в общем числе ОО</w:t>
      </w:r>
      <w:r>
        <w:rPr>
          <w:rFonts w:ascii="Times New Roman" w:hAnsi="Times New Roman" w:cs="Times New Roman"/>
          <w:sz w:val="28"/>
          <w:szCs w:val="28"/>
        </w:rPr>
        <w:t xml:space="preserve"> составил 100%.</w:t>
      </w:r>
    </w:p>
    <w:p w:rsidR="00C45917" w:rsidRDefault="00C45917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результат 1. </w:t>
      </w:r>
      <w:r w:rsidR="007D3E6A" w:rsidRPr="007D3E6A">
        <w:rPr>
          <w:rFonts w:ascii="Times New Roman" w:hAnsi="Times New Roman" w:cs="Times New Roman"/>
          <w:sz w:val="28"/>
          <w:szCs w:val="28"/>
        </w:rPr>
        <w:t>Число уровней общего образования, на которых реализуются механизмы внешней оценки качества образования</w:t>
      </w:r>
      <w:r w:rsidR="007D3E6A">
        <w:rPr>
          <w:rFonts w:ascii="Times New Roman" w:hAnsi="Times New Roman" w:cs="Times New Roman"/>
          <w:sz w:val="28"/>
          <w:szCs w:val="28"/>
        </w:rPr>
        <w:t>, в 2015 году составило 3 (начальное общее, основное общее и среднее общее образование).</w:t>
      </w:r>
    </w:p>
    <w:p w:rsidR="007D3E6A" w:rsidRDefault="007D3E6A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результат 2. </w:t>
      </w:r>
      <w:r w:rsidRPr="007D3E6A">
        <w:rPr>
          <w:rFonts w:ascii="Times New Roman" w:hAnsi="Times New Roman" w:cs="Times New Roman"/>
          <w:sz w:val="28"/>
          <w:szCs w:val="28"/>
        </w:rPr>
        <w:t xml:space="preserve">Число международных сопоставительных исследований качества образования, </w:t>
      </w:r>
      <w:r w:rsidR="00C17D77">
        <w:rPr>
          <w:rFonts w:ascii="Times New Roman" w:hAnsi="Times New Roman" w:cs="Times New Roman"/>
          <w:sz w:val="28"/>
          <w:szCs w:val="28"/>
        </w:rPr>
        <w:t>в которых Нижегородская область</w:t>
      </w:r>
      <w:r w:rsidRPr="007D3E6A">
        <w:rPr>
          <w:rFonts w:ascii="Times New Roman" w:hAnsi="Times New Roman" w:cs="Times New Roman"/>
          <w:sz w:val="28"/>
          <w:szCs w:val="28"/>
        </w:rPr>
        <w:t xml:space="preserve"> участвует на регулярной основе</w:t>
      </w:r>
      <w:r>
        <w:rPr>
          <w:rFonts w:ascii="Times New Roman" w:hAnsi="Times New Roman" w:cs="Times New Roman"/>
          <w:sz w:val="28"/>
          <w:szCs w:val="28"/>
        </w:rPr>
        <w:t>, в 2015 году составило 2 (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TIMSS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21307">
        <w:rPr>
          <w:rFonts w:ascii="Times New Roman" w:hAnsi="Times New Roman" w:cs="Times New Roman"/>
          <w:sz w:val="28"/>
          <w:szCs w:val="28"/>
          <w:lang w:val="en-US"/>
        </w:rPr>
        <w:t>PISA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D3E6A" w:rsidRDefault="007D3E6A" w:rsidP="007D3E6A">
      <w:pPr>
        <w:shd w:val="clear" w:color="auto" w:fill="FFFFFF"/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3E6A">
        <w:rPr>
          <w:rFonts w:ascii="Times New Roman" w:hAnsi="Times New Roman" w:cs="Times New Roman"/>
          <w:sz w:val="28"/>
          <w:szCs w:val="28"/>
        </w:rPr>
        <w:t xml:space="preserve">Эффективность реализации мероприятий подпрограммы за отчетный период выражается в создании условий для обеспечения надежной и актуальной информацией процессов принятия решений участниками образовательных отношений в целях повышения качества образования. </w:t>
      </w: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Default="00C17D77" w:rsidP="00C17D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D77" w:rsidRPr="00C17D77" w:rsidRDefault="00C17D77" w:rsidP="00C17D7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17D77">
        <w:rPr>
          <w:rFonts w:ascii="Times New Roman" w:hAnsi="Times New Roman" w:cs="Times New Roman"/>
          <w:sz w:val="20"/>
          <w:szCs w:val="20"/>
        </w:rPr>
        <w:lastRenderedPageBreak/>
        <w:t>Таблица 3. Сведения о достижении значений индикаторов</w:t>
      </w:r>
    </w:p>
    <w:p w:rsidR="00C17D77" w:rsidRPr="00C17D77" w:rsidRDefault="00C17D77" w:rsidP="00C17D7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C17D77">
        <w:rPr>
          <w:rFonts w:ascii="Times New Roman" w:hAnsi="Times New Roman" w:cs="Times New Roman"/>
          <w:sz w:val="20"/>
          <w:szCs w:val="20"/>
        </w:rPr>
        <w:t>и непосредственных результатов</w:t>
      </w:r>
    </w:p>
    <w:p w:rsidR="00C17D77" w:rsidRPr="00C17D77" w:rsidRDefault="00C17D77" w:rsidP="00C17D7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5125" w:type="dxa"/>
        <w:tblLook w:val="04A0"/>
      </w:tblPr>
      <w:tblGrid>
        <w:gridCol w:w="594"/>
        <w:gridCol w:w="3625"/>
        <w:gridCol w:w="1855"/>
        <w:gridCol w:w="1216"/>
        <w:gridCol w:w="1146"/>
        <w:gridCol w:w="1098"/>
        <w:gridCol w:w="1625"/>
        <w:gridCol w:w="3966"/>
      </w:tblGrid>
      <w:tr w:rsidR="00C17D77" w:rsidRPr="00C17D77" w:rsidTr="00434E48">
        <w:tc>
          <w:tcPr>
            <w:tcW w:w="594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625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Индикатор достижения цели/непосредственный результат (наименование)</w:t>
            </w:r>
          </w:p>
        </w:tc>
        <w:tc>
          <w:tcPr>
            <w:tcW w:w="1855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Ед.измерения</w:t>
            </w:r>
          </w:p>
        </w:tc>
        <w:tc>
          <w:tcPr>
            <w:tcW w:w="3460" w:type="dxa"/>
            <w:gridSpan w:val="3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Значение индикатора достижения цели/непосредственного результата государственной программы, подпрограммы</w:t>
            </w:r>
          </w:p>
        </w:tc>
        <w:tc>
          <w:tcPr>
            <w:tcW w:w="1625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Степень исполнения в 2015 году, %</w:t>
            </w:r>
          </w:p>
        </w:tc>
        <w:tc>
          <w:tcPr>
            <w:tcW w:w="3966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Обоснование отклонений значений индикатора/непосредственного результата на конец отчетного года</w:t>
            </w:r>
          </w:p>
        </w:tc>
      </w:tr>
      <w:tr w:rsidR="00C17D77" w:rsidRPr="00C17D77" w:rsidTr="00434E48">
        <w:tc>
          <w:tcPr>
            <w:tcW w:w="594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vMerge w:val="restart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4" w:type="dxa"/>
            <w:gridSpan w:val="2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62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C17D77" w:rsidTr="00434E48">
        <w:tc>
          <w:tcPr>
            <w:tcW w:w="594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625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6" w:type="dxa"/>
            <w:vMerge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6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531" w:type="dxa"/>
            <w:gridSpan w:val="7"/>
          </w:tcPr>
          <w:p w:rsidR="00C17D77" w:rsidRP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Подпрограмма 4 «Развитие системы оценки качества образования и информационной прозрачности системы образования»</w:t>
            </w: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25" w:type="dxa"/>
          </w:tcPr>
          <w:p w:rsidR="00C17D77" w:rsidRP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ОО, в которых созданы органы коллегиального управления с участием общественности (родители, работодатели), в общем числе ОО</w:t>
            </w:r>
          </w:p>
        </w:tc>
        <w:tc>
          <w:tcPr>
            <w:tcW w:w="185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1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396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25" w:type="dxa"/>
          </w:tcPr>
          <w:p w:rsidR="00C17D77" w:rsidRP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Удельный вес числа ОО, обеспечивающих предоставление нормативно закрепленного перечня сведений о своей деятельности на официальных сайтах, в общем числе ОО</w:t>
            </w:r>
          </w:p>
        </w:tc>
        <w:tc>
          <w:tcPr>
            <w:tcW w:w="185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1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396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25" w:type="dxa"/>
          </w:tcPr>
          <w:p w:rsidR="00C17D77" w:rsidRP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Число уровней общего образования, на которых реализуются механизмы внешней оценки качества образования</w:t>
            </w:r>
          </w:p>
        </w:tc>
        <w:tc>
          <w:tcPr>
            <w:tcW w:w="185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21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396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7D77" w:rsidRPr="00C17D77" w:rsidTr="00434E48">
        <w:tc>
          <w:tcPr>
            <w:tcW w:w="594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25" w:type="dxa"/>
          </w:tcPr>
          <w:p w:rsidR="00C17D77" w:rsidRPr="00C17D77" w:rsidRDefault="00C17D77" w:rsidP="00434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Число международных сопоставительных исследований качества образования, в которых Нижегородская область участвует на регулярной основе</w:t>
            </w:r>
          </w:p>
        </w:tc>
        <w:tc>
          <w:tcPr>
            <w:tcW w:w="185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21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4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25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7D7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3966" w:type="dxa"/>
          </w:tcPr>
          <w:p w:rsidR="00C17D77" w:rsidRPr="00C17D77" w:rsidRDefault="00C17D77" w:rsidP="00434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3E6A" w:rsidRPr="007D3E6A" w:rsidRDefault="00C17D77" w:rsidP="00C17D77">
      <w:pPr>
        <w:shd w:val="clear" w:color="auto" w:fill="FFFFFF"/>
        <w:spacing w:after="0" w:line="288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7D3E6A" w:rsidRPr="007D3E6A" w:rsidRDefault="007D3E6A" w:rsidP="008279C7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186" w:rsidRPr="006902F4" w:rsidRDefault="000A0186" w:rsidP="00347719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2F4" w:rsidRDefault="006902F4" w:rsidP="006902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C87" w:rsidRPr="00310C87" w:rsidRDefault="00310C87" w:rsidP="00310C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10C87" w:rsidRPr="00310C87" w:rsidSect="00C17D77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3FC" w:rsidRDefault="00BC13FC" w:rsidP="00B27F52">
      <w:pPr>
        <w:spacing w:after="0" w:line="240" w:lineRule="auto"/>
      </w:pPr>
      <w:r>
        <w:separator/>
      </w:r>
    </w:p>
  </w:endnote>
  <w:endnote w:type="continuationSeparator" w:id="1">
    <w:p w:rsidR="00BC13FC" w:rsidRDefault="00BC13FC" w:rsidP="00B2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3FC" w:rsidRDefault="00BC13FC" w:rsidP="00B27F52">
      <w:pPr>
        <w:spacing w:after="0" w:line="240" w:lineRule="auto"/>
      </w:pPr>
      <w:r>
        <w:separator/>
      </w:r>
    </w:p>
  </w:footnote>
  <w:footnote w:type="continuationSeparator" w:id="1">
    <w:p w:rsidR="00BC13FC" w:rsidRDefault="00BC13FC" w:rsidP="00B2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813345"/>
      <w:docPartObj>
        <w:docPartGallery w:val="Page Numbers (Top of Page)"/>
        <w:docPartUnique/>
      </w:docPartObj>
    </w:sdtPr>
    <w:sdtContent>
      <w:p w:rsidR="00B27F52" w:rsidRDefault="00C44F03">
        <w:pPr>
          <w:pStyle w:val="a6"/>
          <w:jc w:val="center"/>
        </w:pPr>
        <w:fldSimple w:instr=" PAGE   \* MERGEFORMAT ">
          <w:r w:rsidR="0076789C">
            <w:rPr>
              <w:noProof/>
            </w:rPr>
            <w:t>4</w:t>
          </w:r>
        </w:fldSimple>
      </w:p>
    </w:sdtContent>
  </w:sdt>
  <w:p w:rsidR="00B27F52" w:rsidRDefault="00B27F5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0C87"/>
    <w:rsid w:val="000A0186"/>
    <w:rsid w:val="00310C87"/>
    <w:rsid w:val="00347719"/>
    <w:rsid w:val="005E42A0"/>
    <w:rsid w:val="006830F4"/>
    <w:rsid w:val="006902F4"/>
    <w:rsid w:val="0076789C"/>
    <w:rsid w:val="007D3E6A"/>
    <w:rsid w:val="008279C7"/>
    <w:rsid w:val="00914BF5"/>
    <w:rsid w:val="00965852"/>
    <w:rsid w:val="009F1FBC"/>
    <w:rsid w:val="00A6263C"/>
    <w:rsid w:val="00B27F52"/>
    <w:rsid w:val="00BC13FC"/>
    <w:rsid w:val="00C17D77"/>
    <w:rsid w:val="00C41896"/>
    <w:rsid w:val="00C44F03"/>
    <w:rsid w:val="00C45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F4"/>
  </w:style>
  <w:style w:type="paragraph" w:styleId="9">
    <w:name w:val="heading 9"/>
    <w:basedOn w:val="a"/>
    <w:next w:val="a"/>
    <w:link w:val="90"/>
    <w:uiPriority w:val="99"/>
    <w:qFormat/>
    <w:rsid w:val="00C41896"/>
    <w:pPr>
      <w:spacing w:before="240" w:after="60" w:line="240" w:lineRule="auto"/>
      <w:outlineLvl w:val="8"/>
    </w:pPr>
    <w:rPr>
      <w:rFonts w:ascii="Cambria" w:eastAsia="Times New Roman" w:hAnsi="Cambria" w:cs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0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C41896"/>
    <w:rPr>
      <w:rFonts w:ascii="Cambria" w:eastAsia="Times New Roman" w:hAnsi="Cambria" w:cs="Cambria"/>
    </w:rPr>
  </w:style>
  <w:style w:type="paragraph" w:styleId="a3">
    <w:name w:val="Title"/>
    <w:basedOn w:val="a"/>
    <w:link w:val="a4"/>
    <w:uiPriority w:val="99"/>
    <w:qFormat/>
    <w:rsid w:val="00C41896"/>
    <w:pPr>
      <w:tabs>
        <w:tab w:val="left" w:pos="3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C41896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17D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2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7F52"/>
  </w:style>
  <w:style w:type="paragraph" w:styleId="a8">
    <w:name w:val="footer"/>
    <w:basedOn w:val="a"/>
    <w:link w:val="a9"/>
    <w:uiPriority w:val="99"/>
    <w:semiHidden/>
    <w:unhideWhenUsed/>
    <w:rsid w:val="00B27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7F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9E83-FDAA-4AE5-A5B2-2BF376EA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NeW</cp:lastModifiedBy>
  <cp:revision>4</cp:revision>
  <cp:lastPrinted>2016-03-15T07:16:00Z</cp:lastPrinted>
  <dcterms:created xsi:type="dcterms:W3CDTF">2016-03-17T07:11:00Z</dcterms:created>
  <dcterms:modified xsi:type="dcterms:W3CDTF">2016-03-17T07:17:00Z</dcterms:modified>
</cp:coreProperties>
</file>